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7F962E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92CAC">
              <w:rPr>
                <w:rFonts w:ascii="Tw Cen MT" w:hAnsi="Tw Cen MT"/>
                <w:b/>
                <w:sz w:val="28"/>
                <w:szCs w:val="28"/>
              </w:rPr>
              <w:t>BS1CH102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6E53E22" w:rsidR="00F71A3D" w:rsidRDefault="00556ACC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II Semester Regular Examinations, July 2024</w:t>
      </w:r>
    </w:p>
    <w:p w14:paraId="7061E8C0" w14:textId="53CF9834" w:rsidR="00F71A3D" w:rsidRDefault="00B92CA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CHEMISTRY FOR ENGINEERS</w:t>
      </w:r>
    </w:p>
    <w:p w14:paraId="772AFEF7" w14:textId="014A5D7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92CAC">
        <w:rPr>
          <w:rFonts w:ascii="Tw Cen MT" w:hAnsi="Tw Cen MT"/>
          <w:sz w:val="26"/>
          <w:szCs w:val="26"/>
        </w:rPr>
        <w:t xml:space="preserve">Common to </w:t>
      </w:r>
      <w:r w:rsidR="00B2205C">
        <w:rPr>
          <w:rFonts w:ascii="Tw Cen MT" w:hAnsi="Tw Cen MT"/>
          <w:sz w:val="26"/>
          <w:szCs w:val="26"/>
        </w:rPr>
        <w:t>EC</w:t>
      </w:r>
      <w:r w:rsidR="004550CB">
        <w:rPr>
          <w:rFonts w:ascii="Tw Cen MT" w:hAnsi="Tw Cen MT"/>
          <w:sz w:val="26"/>
          <w:szCs w:val="26"/>
        </w:rPr>
        <w:t>E</w:t>
      </w:r>
      <w:r w:rsidR="00B92CAC">
        <w:rPr>
          <w:rFonts w:ascii="Tw Cen MT" w:hAnsi="Tw Cen MT"/>
          <w:sz w:val="26"/>
          <w:szCs w:val="26"/>
        </w:rPr>
        <w:t>, EIE, AIML, IOT and AIDS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7EBA235" w14:textId="709CFAC6" w:rsidR="00112126" w:rsidRPr="002A546B" w:rsidRDefault="00BD4BB8" w:rsidP="002A546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</w:t>
      </w:r>
      <w:r w:rsidR="002A546B" w:rsidRPr="002A546B"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6C665E6B" w14:textId="787B0A0A" w:rsidR="002A546B" w:rsidRPr="002A546B" w:rsidRDefault="002A546B" w:rsidP="002A546B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2A546B"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8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567"/>
        <w:gridCol w:w="797"/>
        <w:gridCol w:w="708"/>
      </w:tblGrid>
      <w:tr w:rsidR="00ED1176" w:rsidRPr="00112126" w14:paraId="16928456" w14:textId="77777777" w:rsidTr="00BD4BB8">
        <w:tc>
          <w:tcPr>
            <w:tcW w:w="562" w:type="dxa"/>
          </w:tcPr>
          <w:p w14:paraId="06606C85" w14:textId="77777777" w:rsidR="00ED1176" w:rsidRPr="00112126" w:rsidRDefault="00ED1176" w:rsidP="001121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3C2FDEFE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Define caustic embrittlement. How is it prevented?</w:t>
            </w:r>
          </w:p>
        </w:tc>
        <w:tc>
          <w:tcPr>
            <w:tcW w:w="567" w:type="dxa"/>
          </w:tcPr>
          <w:p w14:paraId="138A845A" w14:textId="77777777" w:rsidR="00ED1176" w:rsidRPr="00112126" w:rsidRDefault="00ED117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4042E83" w14:textId="61727A43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14:paraId="6F792BCF" w14:textId="2F78798D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04F0C71B" w14:textId="77777777" w:rsidTr="00BD4BB8">
        <w:tc>
          <w:tcPr>
            <w:tcW w:w="562" w:type="dxa"/>
          </w:tcPr>
          <w:p w14:paraId="0DEB8C85" w14:textId="77777777" w:rsidR="00ED1176" w:rsidRPr="00112126" w:rsidRDefault="00ED1176" w:rsidP="001121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207A836A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 xml:space="preserve">Distinguish between thermoplastics and thermosetting plastics.                                                                                                     </w:t>
            </w:r>
          </w:p>
        </w:tc>
        <w:tc>
          <w:tcPr>
            <w:tcW w:w="567" w:type="dxa"/>
          </w:tcPr>
          <w:p w14:paraId="17103CB9" w14:textId="77777777" w:rsidR="00ED1176" w:rsidRPr="00112126" w:rsidRDefault="00ED117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4F6360F" w14:textId="21AF6C67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14:paraId="5484C7C6" w14:textId="0F9008D5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3DDBA78F" w14:textId="77777777" w:rsidTr="00BD4BB8">
        <w:tc>
          <w:tcPr>
            <w:tcW w:w="562" w:type="dxa"/>
          </w:tcPr>
          <w:p w14:paraId="241317EC" w14:textId="77777777" w:rsidR="00ED1176" w:rsidRPr="00112126" w:rsidRDefault="00ED1176" w:rsidP="001121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0B898CA8" w14:textId="77777777" w:rsidR="00ED1176" w:rsidRPr="00112126" w:rsidRDefault="00ED1176" w:rsidP="00112126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What is meant by knocking in IC engine? How it can be prevented?</w:t>
            </w:r>
          </w:p>
        </w:tc>
        <w:tc>
          <w:tcPr>
            <w:tcW w:w="567" w:type="dxa"/>
          </w:tcPr>
          <w:p w14:paraId="36E5CD4B" w14:textId="77777777" w:rsidR="00ED1176" w:rsidRPr="00112126" w:rsidRDefault="00ED117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9017BEE" w14:textId="61DE6303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14:paraId="38FC3074" w14:textId="7D8FFEC2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31A17AA6" w14:textId="77777777" w:rsidTr="00BD4BB8">
        <w:tc>
          <w:tcPr>
            <w:tcW w:w="562" w:type="dxa"/>
          </w:tcPr>
          <w:p w14:paraId="2EB7F57D" w14:textId="77777777" w:rsidR="00ED1176" w:rsidRPr="00112126" w:rsidRDefault="00ED1176" w:rsidP="001121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62517C66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 xml:space="preserve">List out the differences between Galvanizing and Tinning process.                 </w:t>
            </w:r>
          </w:p>
        </w:tc>
        <w:tc>
          <w:tcPr>
            <w:tcW w:w="567" w:type="dxa"/>
          </w:tcPr>
          <w:p w14:paraId="6B1E3389" w14:textId="77777777" w:rsidR="00ED1176" w:rsidRPr="00112126" w:rsidRDefault="00ED117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0AC10D9" w14:textId="2B8961C0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14:paraId="640F14E5" w14:textId="208D077E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08A3B4A8" w14:textId="77777777" w:rsidTr="00BD4BB8">
        <w:tc>
          <w:tcPr>
            <w:tcW w:w="562" w:type="dxa"/>
          </w:tcPr>
          <w:p w14:paraId="1AEAEF00" w14:textId="77777777" w:rsidR="00ED1176" w:rsidRPr="00112126" w:rsidRDefault="00ED1176" w:rsidP="0011212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41DF8B6C" w14:textId="77777777" w:rsidR="00ED1176" w:rsidRPr="00112126" w:rsidRDefault="00ED1176" w:rsidP="00112126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Enumerate the desirable characteristics of good lubricants.</w:t>
            </w:r>
          </w:p>
        </w:tc>
        <w:tc>
          <w:tcPr>
            <w:tcW w:w="567" w:type="dxa"/>
          </w:tcPr>
          <w:p w14:paraId="37F47F75" w14:textId="77777777" w:rsidR="00ED1176" w:rsidRPr="00112126" w:rsidRDefault="00ED117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9CA8173" w14:textId="5077DFA9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14:paraId="28D4D95E" w14:textId="0D84528D" w:rsidR="00ED1176" w:rsidRPr="00112126" w:rsidRDefault="00112126" w:rsidP="001121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3</w:t>
            </w:r>
          </w:p>
        </w:tc>
      </w:tr>
    </w:tbl>
    <w:p w14:paraId="12A555E7" w14:textId="77777777" w:rsidR="00BD4BB8" w:rsidRPr="00BD4BB8" w:rsidRDefault="00BD4BB8" w:rsidP="002A546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4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</w:t>
      </w:r>
    </w:p>
    <w:p w14:paraId="5ECC4EC0" w14:textId="3055E6BF" w:rsidR="002A546B" w:rsidRPr="002A546B" w:rsidRDefault="00BD4BB8" w:rsidP="002A546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 xml:space="preserve">       </w:t>
      </w:r>
      <w:r w:rsidR="002A546B" w:rsidRPr="002A546B">
        <w:rPr>
          <w:rFonts w:ascii="Times New Roman" w:hAnsi="Times New Roman" w:cs="Times New Roman"/>
          <w:b/>
          <w:u w:val="single"/>
          <w:lang w:eastAsia="en-IN"/>
        </w:rPr>
        <w:t>PART-</w:t>
      </w:r>
      <w:r w:rsidR="002A546B">
        <w:rPr>
          <w:rFonts w:ascii="Times New Roman" w:hAnsi="Times New Roman" w:cs="Times New Roman"/>
          <w:b/>
          <w:u w:val="single"/>
          <w:lang w:eastAsia="en-IN"/>
        </w:rPr>
        <w:t>B</w:t>
      </w:r>
    </w:p>
    <w:p w14:paraId="5EF612A9" w14:textId="660A9D7F" w:rsidR="002A546B" w:rsidRPr="002A546B" w:rsidRDefault="002A546B" w:rsidP="002A546B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 w:rsidRPr="002A546B">
        <w:rPr>
          <w:rFonts w:ascii="Times New Roman" w:hAnsi="Times New Roman" w:cs="Times New Roman"/>
          <w:b/>
          <w:lang w:eastAsia="en-IN"/>
        </w:rPr>
        <w:t>5X</w:t>
      </w:r>
      <w:r>
        <w:rPr>
          <w:rFonts w:ascii="Times New Roman" w:hAnsi="Times New Roman" w:cs="Times New Roman"/>
          <w:b/>
          <w:lang w:eastAsia="en-IN"/>
        </w:rPr>
        <w:t>10</w:t>
      </w:r>
      <w:r w:rsidRPr="002A546B">
        <w:rPr>
          <w:rFonts w:ascii="Times New Roman" w:hAnsi="Times New Roman" w:cs="Times New Roman"/>
          <w:b/>
          <w:lang w:eastAsia="en-IN"/>
        </w:rPr>
        <w:t>=</w:t>
      </w:r>
      <w:r>
        <w:rPr>
          <w:rFonts w:ascii="Times New Roman" w:hAnsi="Times New Roman" w:cs="Times New Roman"/>
          <w:b/>
          <w:lang w:eastAsia="en-IN"/>
        </w:rPr>
        <w:t>5</w:t>
      </w:r>
      <w:r w:rsidRPr="002A546B">
        <w:rPr>
          <w:rFonts w:ascii="Times New Roman" w:hAnsi="Times New Roman" w:cs="Times New Roman"/>
          <w:b/>
          <w:lang w:eastAsia="en-IN"/>
        </w:rPr>
        <w:t>0M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27"/>
        <w:gridCol w:w="632"/>
        <w:gridCol w:w="797"/>
        <w:gridCol w:w="839"/>
      </w:tblGrid>
      <w:tr w:rsidR="00ED1176" w:rsidRPr="00112126" w14:paraId="437285CF" w14:textId="77777777" w:rsidTr="00BD4BB8">
        <w:tc>
          <w:tcPr>
            <w:tcW w:w="11054" w:type="dxa"/>
            <w:gridSpan w:val="5"/>
          </w:tcPr>
          <w:p w14:paraId="5CD07056" w14:textId="31D70DE5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UNIT-</w:t>
            </w:r>
            <w:r w:rsidR="00BD4BB8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ED1176" w:rsidRPr="00112126" w14:paraId="4B497244" w14:textId="77777777" w:rsidTr="00BD4BB8">
        <w:tc>
          <w:tcPr>
            <w:tcW w:w="562" w:type="dxa"/>
          </w:tcPr>
          <w:p w14:paraId="1B8425A0" w14:textId="21CC393A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1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37A43348" w14:textId="530FA418" w:rsidR="00ED1176" w:rsidRPr="009E4316" w:rsidRDefault="00151A15" w:rsidP="009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4316">
              <w:rPr>
                <w:rFonts w:ascii="Times New Roman" w:hAnsi="Times New Roman" w:cs="Times New Roman"/>
              </w:rPr>
              <w:t>Apply ion exchange process for the softening of boiler water with suitable diagram.</w:t>
            </w:r>
          </w:p>
        </w:tc>
        <w:tc>
          <w:tcPr>
            <w:tcW w:w="632" w:type="dxa"/>
          </w:tcPr>
          <w:p w14:paraId="315027ED" w14:textId="58496DBD" w:rsidR="00ED1176" w:rsidRPr="00112126" w:rsidRDefault="00151A15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1176" w:rsidRPr="00112126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7" w:type="dxa"/>
          </w:tcPr>
          <w:p w14:paraId="6B186F9C" w14:textId="2882C490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14:paraId="237E9C93" w14:textId="738DE533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21F6925F" w14:textId="77777777" w:rsidTr="00BD4BB8">
        <w:tc>
          <w:tcPr>
            <w:tcW w:w="11054" w:type="dxa"/>
            <w:gridSpan w:val="5"/>
          </w:tcPr>
          <w:p w14:paraId="26CD02F1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D1176" w:rsidRPr="00112126" w14:paraId="3A70DB11" w14:textId="77777777" w:rsidTr="00BD4BB8">
        <w:tc>
          <w:tcPr>
            <w:tcW w:w="562" w:type="dxa"/>
          </w:tcPr>
          <w:p w14:paraId="0B5A108B" w14:textId="32BC2FF3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2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193969A8" w14:textId="77777777" w:rsidR="00ED1176" w:rsidRPr="002A546B" w:rsidRDefault="00ED1176" w:rsidP="002A54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546B">
              <w:rPr>
                <w:rFonts w:ascii="Times New Roman" w:hAnsi="Times New Roman" w:cs="Times New Roman"/>
              </w:rPr>
              <w:t>Outline the various steps involved in the treatment of potable water.</w:t>
            </w:r>
          </w:p>
        </w:tc>
        <w:tc>
          <w:tcPr>
            <w:tcW w:w="632" w:type="dxa"/>
          </w:tcPr>
          <w:p w14:paraId="4A971E9C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27E1294" w14:textId="1DC6E806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9" w:type="dxa"/>
          </w:tcPr>
          <w:p w14:paraId="599B6B51" w14:textId="262A6E1A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51651403" w14:textId="77777777" w:rsidTr="00BD4BB8">
        <w:tc>
          <w:tcPr>
            <w:tcW w:w="11054" w:type="dxa"/>
            <w:gridSpan w:val="5"/>
          </w:tcPr>
          <w:p w14:paraId="1EA97389" w14:textId="77777777" w:rsidR="00BD4BB8" w:rsidRDefault="00BD4BB8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690F072" w14:textId="64B569D1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ED1176" w:rsidRPr="00112126" w14:paraId="32B44E6E" w14:textId="77777777" w:rsidTr="00BD4BB8">
        <w:tc>
          <w:tcPr>
            <w:tcW w:w="562" w:type="dxa"/>
          </w:tcPr>
          <w:p w14:paraId="2DBDA5AF" w14:textId="78885ADC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3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F8A084F" w14:textId="2841619D" w:rsidR="00ED1176" w:rsidRPr="009E4316" w:rsidRDefault="009E4316" w:rsidP="009E431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D1176" w:rsidRPr="009E4316">
              <w:rPr>
                <w:rFonts w:ascii="Times New Roman" w:hAnsi="Times New Roman" w:cs="Times New Roman"/>
              </w:rPr>
              <w:t>Compare the addition</w:t>
            </w:r>
            <w:r w:rsidR="00B87E4E">
              <w:rPr>
                <w:rFonts w:ascii="Times New Roman" w:hAnsi="Times New Roman" w:cs="Times New Roman"/>
              </w:rPr>
              <w:t xml:space="preserve"> and</w:t>
            </w:r>
            <w:r w:rsidR="00ED1176" w:rsidRPr="009E4316">
              <w:rPr>
                <w:rFonts w:ascii="Times New Roman" w:hAnsi="Times New Roman" w:cs="Times New Roman"/>
              </w:rPr>
              <w:t xml:space="preserve"> condensation polymerization with examples.</w:t>
            </w:r>
          </w:p>
        </w:tc>
        <w:tc>
          <w:tcPr>
            <w:tcW w:w="632" w:type="dxa"/>
          </w:tcPr>
          <w:p w14:paraId="4D6DA174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1D7C86B" w14:textId="72BFEAA5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14:paraId="4E306C37" w14:textId="32D5CA90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0D9F7C5F" w14:textId="77777777" w:rsidTr="00BD4BB8">
        <w:tc>
          <w:tcPr>
            <w:tcW w:w="562" w:type="dxa"/>
          </w:tcPr>
          <w:p w14:paraId="4A319146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743F5C89" w14:textId="1F686963" w:rsidR="00ED1176" w:rsidRPr="009E4316" w:rsidRDefault="009E4316" w:rsidP="009E43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D1176" w:rsidRPr="009E4316">
              <w:rPr>
                <w:rFonts w:ascii="Times New Roman" w:hAnsi="Times New Roman" w:cs="Times New Roman"/>
              </w:rPr>
              <w:t>Classif</w:t>
            </w:r>
            <w:r w:rsidR="00B87E4E">
              <w:rPr>
                <w:rFonts w:ascii="Times New Roman" w:hAnsi="Times New Roman" w:cs="Times New Roman"/>
              </w:rPr>
              <w:t>y</w:t>
            </w:r>
            <w:r w:rsidR="00ED1176" w:rsidRPr="009E4316">
              <w:rPr>
                <w:rFonts w:ascii="Times New Roman" w:hAnsi="Times New Roman" w:cs="Times New Roman"/>
              </w:rPr>
              <w:t xml:space="preserve"> shape memory polymers based on their mode of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1176" w:rsidRPr="009E4316">
              <w:rPr>
                <w:rFonts w:ascii="Times New Roman" w:hAnsi="Times New Roman" w:cs="Times New Roman"/>
              </w:rPr>
              <w:t>Activation.</w:t>
            </w:r>
          </w:p>
        </w:tc>
        <w:tc>
          <w:tcPr>
            <w:tcW w:w="632" w:type="dxa"/>
          </w:tcPr>
          <w:p w14:paraId="3DCDD6D3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CB73B97" w14:textId="4799AC2F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14:paraId="3C75C8A7" w14:textId="09E32E76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6A4DB2A8" w14:textId="77777777" w:rsidTr="00BD4BB8">
        <w:tc>
          <w:tcPr>
            <w:tcW w:w="11054" w:type="dxa"/>
            <w:gridSpan w:val="5"/>
          </w:tcPr>
          <w:p w14:paraId="3A7309DA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D1176" w:rsidRPr="00112126" w14:paraId="62F5E2EF" w14:textId="77777777" w:rsidTr="00BD4BB8">
        <w:tc>
          <w:tcPr>
            <w:tcW w:w="562" w:type="dxa"/>
          </w:tcPr>
          <w:p w14:paraId="41CBB54B" w14:textId="2212A51B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4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3EF6C50E" w14:textId="39DF3AAC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D1176" w:rsidRPr="00BD4BB8">
              <w:rPr>
                <w:rFonts w:ascii="Times New Roman" w:hAnsi="Times New Roman" w:cs="Times New Roman"/>
              </w:rPr>
              <w:t xml:space="preserve">Outline the compression </w:t>
            </w:r>
            <w:proofErr w:type="spellStart"/>
            <w:r w:rsidR="00151A15" w:rsidRPr="00BD4BB8">
              <w:rPr>
                <w:rFonts w:ascii="Times New Roman" w:hAnsi="Times New Roman" w:cs="Times New Roman"/>
              </w:rPr>
              <w:t>moulding</w:t>
            </w:r>
            <w:proofErr w:type="spellEnd"/>
            <w:r w:rsidR="00151A15" w:rsidRPr="00BD4BB8">
              <w:rPr>
                <w:rFonts w:ascii="Times New Roman" w:hAnsi="Times New Roman" w:cs="Times New Roman"/>
              </w:rPr>
              <w:t xml:space="preserve"> </w:t>
            </w:r>
            <w:r w:rsidR="00ED1176" w:rsidRPr="00BD4BB8">
              <w:rPr>
                <w:rFonts w:ascii="Times New Roman" w:hAnsi="Times New Roman" w:cs="Times New Roman"/>
              </w:rPr>
              <w:t xml:space="preserve">method </w:t>
            </w:r>
            <w:r w:rsidR="00151A15" w:rsidRPr="00BD4BB8">
              <w:rPr>
                <w:rFonts w:ascii="Times New Roman" w:hAnsi="Times New Roman" w:cs="Times New Roman"/>
              </w:rPr>
              <w:t xml:space="preserve">for </w:t>
            </w:r>
            <w:proofErr w:type="spellStart"/>
            <w:r w:rsidR="00ED1176" w:rsidRPr="00BD4BB8">
              <w:rPr>
                <w:rFonts w:ascii="Times New Roman" w:hAnsi="Times New Roman" w:cs="Times New Roman"/>
              </w:rPr>
              <w:t>moulding</w:t>
            </w:r>
            <w:proofErr w:type="spellEnd"/>
            <w:r w:rsidR="00ED1176" w:rsidRPr="00BD4BB8">
              <w:rPr>
                <w:rFonts w:ascii="Times New Roman" w:hAnsi="Times New Roman" w:cs="Times New Roman"/>
              </w:rPr>
              <w:t xml:space="preserve"> </w:t>
            </w:r>
            <w:r w:rsidR="00151A15" w:rsidRPr="00BD4BB8">
              <w:rPr>
                <w:rFonts w:ascii="Times New Roman" w:hAnsi="Times New Roman" w:cs="Times New Roman"/>
              </w:rPr>
              <w:t>of plastic with a neat diagram.</w:t>
            </w:r>
            <w:r w:rsidR="00ED1176" w:rsidRPr="00BD4BB8">
              <w:rPr>
                <w:rFonts w:ascii="Times New Roman" w:hAnsi="Times New Roman" w:cs="Times New Roman"/>
              </w:rPr>
              <w:t xml:space="preserve">                                                                                 </w:t>
            </w:r>
          </w:p>
        </w:tc>
        <w:tc>
          <w:tcPr>
            <w:tcW w:w="632" w:type="dxa"/>
          </w:tcPr>
          <w:p w14:paraId="1BF27684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FB963EB" w14:textId="6D6F64CF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14:paraId="463B1087" w14:textId="49185634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211C7E4D" w14:textId="77777777" w:rsidTr="00BD4BB8">
        <w:tc>
          <w:tcPr>
            <w:tcW w:w="562" w:type="dxa"/>
          </w:tcPr>
          <w:p w14:paraId="0E0FC724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0E575B2A" w14:textId="29153EB6" w:rsidR="00ED1176" w:rsidRPr="00BD4BB8" w:rsidRDefault="00BD4BB8" w:rsidP="00BD4B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D1176" w:rsidRPr="00BD4BB8">
              <w:rPr>
                <w:rFonts w:ascii="Times New Roman" w:hAnsi="Times New Roman" w:cs="Times New Roman"/>
              </w:rPr>
              <w:t>Elaborate the preparation, properties and applications of Teflon</w:t>
            </w:r>
            <w:r w:rsidR="00151A15" w:rsidRPr="00BD4B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48511EBE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B15399C" w14:textId="657B3BF4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9" w:type="dxa"/>
          </w:tcPr>
          <w:p w14:paraId="285006AA" w14:textId="6888BAD6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3</w:t>
            </w:r>
          </w:p>
        </w:tc>
      </w:tr>
      <w:tr w:rsidR="00ED1176" w:rsidRPr="00112126" w14:paraId="1AF10FD1" w14:textId="77777777" w:rsidTr="00BD4BB8">
        <w:tc>
          <w:tcPr>
            <w:tcW w:w="11054" w:type="dxa"/>
            <w:gridSpan w:val="5"/>
          </w:tcPr>
          <w:p w14:paraId="5036E329" w14:textId="77777777" w:rsidR="00BD4BB8" w:rsidRDefault="00BD4BB8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D2621F1" w14:textId="1427A6CE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ED1176" w:rsidRPr="00112126" w14:paraId="338DBE6A" w14:textId="77777777" w:rsidTr="00BD4BB8">
        <w:tc>
          <w:tcPr>
            <w:tcW w:w="562" w:type="dxa"/>
          </w:tcPr>
          <w:p w14:paraId="2CF882AB" w14:textId="4054C7F6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4B9A75F" w14:textId="1A63370C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D1176" w:rsidRPr="00BD4BB8">
              <w:rPr>
                <w:rFonts w:ascii="Times New Roman" w:hAnsi="Times New Roman" w:cs="Times New Roman"/>
              </w:rPr>
              <w:t xml:space="preserve">Explain how is proximate analysis carried out? Bring out its significance.      </w:t>
            </w:r>
          </w:p>
        </w:tc>
        <w:tc>
          <w:tcPr>
            <w:tcW w:w="632" w:type="dxa"/>
          </w:tcPr>
          <w:p w14:paraId="7156CBC3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29D3F964" w14:textId="43B7E911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14:paraId="44134D6A" w14:textId="733E698D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280DE0A1" w14:textId="77777777" w:rsidTr="00BD4BB8">
        <w:tc>
          <w:tcPr>
            <w:tcW w:w="562" w:type="dxa"/>
          </w:tcPr>
          <w:p w14:paraId="5FCEB95B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18A9B187" w14:textId="0E8DA790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D1176" w:rsidRPr="00BD4BB8">
              <w:rPr>
                <w:rFonts w:ascii="Times New Roman" w:hAnsi="Times New Roman" w:cs="Times New Roman"/>
              </w:rPr>
              <w:t xml:space="preserve">Construct a </w:t>
            </w:r>
            <w:proofErr w:type="gramStart"/>
            <w:r w:rsidR="00ED1176" w:rsidRPr="00BD4BB8">
              <w:rPr>
                <w:rFonts w:ascii="Times New Roman" w:hAnsi="Times New Roman" w:cs="Times New Roman"/>
              </w:rPr>
              <w:t>lithium ion</w:t>
            </w:r>
            <w:proofErr w:type="gramEnd"/>
            <w:r w:rsidR="00ED1176" w:rsidRPr="00BD4BB8">
              <w:rPr>
                <w:rFonts w:ascii="Times New Roman" w:hAnsi="Times New Roman" w:cs="Times New Roman"/>
              </w:rPr>
              <w:t xml:space="preserve"> battery and give its cell reactions.</w:t>
            </w:r>
          </w:p>
        </w:tc>
        <w:tc>
          <w:tcPr>
            <w:tcW w:w="632" w:type="dxa"/>
          </w:tcPr>
          <w:p w14:paraId="410C36E0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CA1F703" w14:textId="0174FA76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14:paraId="3C8DD414" w14:textId="5BCBBED8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ED1176" w:rsidRPr="00112126">
              <w:rPr>
                <w:rFonts w:ascii="Times New Roman" w:hAnsi="Times New Roman" w:cs="Times New Roman"/>
              </w:rPr>
              <w:t>3</w:t>
            </w:r>
          </w:p>
        </w:tc>
      </w:tr>
      <w:tr w:rsidR="00ED1176" w:rsidRPr="00112126" w14:paraId="420686EF" w14:textId="77777777" w:rsidTr="00BD4BB8">
        <w:tc>
          <w:tcPr>
            <w:tcW w:w="11054" w:type="dxa"/>
            <w:gridSpan w:val="5"/>
          </w:tcPr>
          <w:p w14:paraId="376F4067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D1176" w:rsidRPr="00112126" w14:paraId="6DC2CAE6" w14:textId="77777777" w:rsidTr="00BD4BB8">
        <w:trPr>
          <w:trHeight w:val="70"/>
        </w:trPr>
        <w:tc>
          <w:tcPr>
            <w:tcW w:w="562" w:type="dxa"/>
          </w:tcPr>
          <w:p w14:paraId="0F735EA9" w14:textId="0F880954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6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58033915" w14:textId="77777777" w:rsidR="00ED1176" w:rsidRPr="00112126" w:rsidRDefault="00ED1176" w:rsidP="00112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a) Discuss the moving bed catalytic cracking process used in the preparation of synthetic petrol.</w:t>
            </w:r>
          </w:p>
        </w:tc>
        <w:tc>
          <w:tcPr>
            <w:tcW w:w="632" w:type="dxa"/>
          </w:tcPr>
          <w:p w14:paraId="0EB1C39B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4A9D724" w14:textId="7FB926B4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14:paraId="12AF6502" w14:textId="6E3951FB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0345C28C" w14:textId="77777777" w:rsidTr="00BD4BB8">
        <w:trPr>
          <w:trHeight w:val="70"/>
        </w:trPr>
        <w:tc>
          <w:tcPr>
            <w:tcW w:w="562" w:type="dxa"/>
          </w:tcPr>
          <w:p w14:paraId="64EEDD34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3AA8F346" w14:textId="77777777" w:rsidR="00ED1176" w:rsidRPr="00112126" w:rsidRDefault="00ED1176" w:rsidP="00112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b) Describe the construction, working and applications of methanol-oxygen fuel cell.</w:t>
            </w:r>
          </w:p>
        </w:tc>
        <w:tc>
          <w:tcPr>
            <w:tcW w:w="632" w:type="dxa"/>
          </w:tcPr>
          <w:p w14:paraId="7E89A708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1D9DF9C" w14:textId="7D0EBD2D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9" w:type="dxa"/>
          </w:tcPr>
          <w:p w14:paraId="1E642756" w14:textId="470552E4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3</w:t>
            </w:r>
          </w:p>
        </w:tc>
      </w:tr>
      <w:tr w:rsidR="00ED1176" w:rsidRPr="00112126" w14:paraId="485F8370" w14:textId="77777777" w:rsidTr="00BD4BB8">
        <w:tc>
          <w:tcPr>
            <w:tcW w:w="11054" w:type="dxa"/>
            <w:gridSpan w:val="5"/>
          </w:tcPr>
          <w:p w14:paraId="26453719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ED1176" w:rsidRPr="00112126" w14:paraId="262353C5" w14:textId="77777777" w:rsidTr="00BD4BB8">
        <w:tc>
          <w:tcPr>
            <w:tcW w:w="562" w:type="dxa"/>
          </w:tcPr>
          <w:p w14:paraId="134249DD" w14:textId="70DA90A3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7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71186585" w14:textId="11CBB5EB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D1176" w:rsidRPr="00BD4BB8">
              <w:rPr>
                <w:rFonts w:ascii="Times New Roman" w:hAnsi="Times New Roman" w:cs="Times New Roman"/>
              </w:rPr>
              <w:t>Write note on the following</w:t>
            </w:r>
          </w:p>
          <w:p w14:paraId="4FFB8F09" w14:textId="70664494" w:rsidR="00ED1176" w:rsidRPr="00112126" w:rsidRDefault="00BD4BB8" w:rsidP="00112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ED1176" w:rsidRPr="00112126">
              <w:rPr>
                <w:rFonts w:ascii="Times New Roman" w:hAnsi="Times New Roman" w:cs="Times New Roman"/>
              </w:rPr>
              <w:t xml:space="preserve">i) Differential aeration corrosion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D1176" w:rsidRPr="00112126">
              <w:rPr>
                <w:rFonts w:ascii="Times New Roman" w:hAnsi="Times New Roman" w:cs="Times New Roman"/>
              </w:rPr>
              <w:t>ii</w:t>
            </w:r>
            <w:r w:rsidR="005C36D5" w:rsidRPr="00112126">
              <w:rPr>
                <w:rFonts w:ascii="Times New Roman" w:hAnsi="Times New Roman" w:cs="Times New Roman"/>
              </w:rPr>
              <w:t>) Differential</w:t>
            </w:r>
            <w:r w:rsidR="00ED1176" w:rsidRPr="00112126">
              <w:rPr>
                <w:rFonts w:ascii="Times New Roman" w:eastAsiaTheme="minorHAnsi" w:hAnsi="Times New Roman" w:cs="Times New Roman"/>
              </w:rPr>
              <w:t xml:space="preserve"> metal corrosion</w:t>
            </w:r>
          </w:p>
        </w:tc>
        <w:tc>
          <w:tcPr>
            <w:tcW w:w="632" w:type="dxa"/>
          </w:tcPr>
          <w:p w14:paraId="00AB1F85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FE4DD3A" w14:textId="397C6168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14:paraId="4A07BE7B" w14:textId="0611E782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505D1E25" w14:textId="77777777" w:rsidTr="00BD4BB8">
        <w:tc>
          <w:tcPr>
            <w:tcW w:w="562" w:type="dxa"/>
          </w:tcPr>
          <w:p w14:paraId="3451734D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33C1166F" w14:textId="4EC2BBB7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D1176" w:rsidRPr="00BD4BB8">
              <w:rPr>
                <w:rFonts w:ascii="Times New Roman" w:hAnsi="Times New Roman" w:cs="Times New Roman"/>
              </w:rPr>
              <w:t xml:space="preserve">Compare sacrificial anode method with impressed current method for the protection of Iron metal.                                                                                   </w:t>
            </w:r>
          </w:p>
        </w:tc>
        <w:tc>
          <w:tcPr>
            <w:tcW w:w="632" w:type="dxa"/>
          </w:tcPr>
          <w:p w14:paraId="1186626A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B7A37EC" w14:textId="73B1A892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14:paraId="4AC05A83" w14:textId="0F041A0F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3</w:t>
            </w:r>
          </w:p>
        </w:tc>
      </w:tr>
      <w:tr w:rsidR="00ED1176" w:rsidRPr="00112126" w14:paraId="647D0C8B" w14:textId="77777777" w:rsidTr="00BD4BB8">
        <w:tc>
          <w:tcPr>
            <w:tcW w:w="11054" w:type="dxa"/>
            <w:gridSpan w:val="5"/>
          </w:tcPr>
          <w:p w14:paraId="1F5A4104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D1176" w:rsidRPr="00112126" w14:paraId="4A3007D9" w14:textId="77777777" w:rsidTr="00BD4BB8">
        <w:tc>
          <w:tcPr>
            <w:tcW w:w="562" w:type="dxa"/>
          </w:tcPr>
          <w:p w14:paraId="2C572563" w14:textId="0BEBB51B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8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2642083B" w14:textId="38FE69A3" w:rsidR="00ED1176" w:rsidRPr="00112126" w:rsidRDefault="00BD4BB8" w:rsidP="00112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D1176" w:rsidRPr="00112126">
              <w:rPr>
                <w:rFonts w:ascii="Times New Roman" w:hAnsi="Times New Roman" w:cs="Times New Roman"/>
              </w:rPr>
              <w:t xml:space="preserve">Formulate the mechanism of electrochemical corrosion in terms of hydrogen evaluation and oxygen absorption mechanism.                                                                        </w:t>
            </w:r>
          </w:p>
        </w:tc>
        <w:tc>
          <w:tcPr>
            <w:tcW w:w="632" w:type="dxa"/>
          </w:tcPr>
          <w:p w14:paraId="4E427AED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772B87A" w14:textId="019CE86C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14:paraId="371C0D1E" w14:textId="624D433B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3</w:t>
            </w:r>
          </w:p>
        </w:tc>
      </w:tr>
      <w:tr w:rsidR="00ED1176" w:rsidRPr="00112126" w14:paraId="34CB8ACD" w14:textId="77777777" w:rsidTr="00BD4BB8">
        <w:tc>
          <w:tcPr>
            <w:tcW w:w="562" w:type="dxa"/>
          </w:tcPr>
          <w:p w14:paraId="2FA9E268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235F69B4" w14:textId="7CC46118" w:rsidR="00ED1176" w:rsidRPr="00112126" w:rsidRDefault="00BD4BB8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D1176" w:rsidRPr="00112126">
              <w:rPr>
                <w:rFonts w:ascii="Times New Roman" w:hAnsi="Times New Roman" w:cs="Times New Roman"/>
              </w:rPr>
              <w:t xml:space="preserve">Discuss the influence of the following factors on the rate of metallic corrosion. </w:t>
            </w:r>
          </w:p>
          <w:p w14:paraId="1E66E187" w14:textId="24355BB5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 xml:space="preserve">          </w:t>
            </w:r>
            <w:r w:rsidR="00BD4BB8">
              <w:rPr>
                <w:rFonts w:ascii="Times New Roman" w:hAnsi="Times New Roman" w:cs="Times New Roman"/>
              </w:rPr>
              <w:t>i</w:t>
            </w:r>
            <w:r w:rsidRPr="00112126">
              <w:rPr>
                <w:rFonts w:ascii="Times New Roman" w:hAnsi="Times New Roman" w:cs="Times New Roman"/>
              </w:rPr>
              <w:t xml:space="preserve">) position   </w:t>
            </w:r>
            <w:r w:rsidR="00BD4BB8">
              <w:rPr>
                <w:rFonts w:ascii="Times New Roman" w:hAnsi="Times New Roman" w:cs="Times New Roman"/>
              </w:rPr>
              <w:t>ii</w:t>
            </w:r>
            <w:r w:rsidRPr="00112126">
              <w:rPr>
                <w:rFonts w:ascii="Times New Roman" w:hAnsi="Times New Roman" w:cs="Times New Roman"/>
              </w:rPr>
              <w:t xml:space="preserve">) areas of anode and cathode     </w:t>
            </w:r>
            <w:r w:rsidR="00BD4BB8">
              <w:rPr>
                <w:rFonts w:ascii="Times New Roman" w:hAnsi="Times New Roman" w:cs="Times New Roman"/>
              </w:rPr>
              <w:t xml:space="preserve">iii) </w:t>
            </w:r>
            <w:r w:rsidRPr="00112126">
              <w:rPr>
                <w:rFonts w:ascii="Times New Roman" w:hAnsi="Times New Roman" w:cs="Times New Roman"/>
              </w:rPr>
              <w:t xml:space="preserve">pH                                                </w:t>
            </w:r>
          </w:p>
        </w:tc>
        <w:tc>
          <w:tcPr>
            <w:tcW w:w="632" w:type="dxa"/>
          </w:tcPr>
          <w:p w14:paraId="6BE6C84A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F9EAD55" w14:textId="7B8D229D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9" w:type="dxa"/>
          </w:tcPr>
          <w:p w14:paraId="556C3F77" w14:textId="4FF4ACA9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2141679D" w14:textId="77777777" w:rsidTr="00BD4BB8">
        <w:tc>
          <w:tcPr>
            <w:tcW w:w="11054" w:type="dxa"/>
            <w:gridSpan w:val="5"/>
          </w:tcPr>
          <w:p w14:paraId="20E1DEA8" w14:textId="77777777" w:rsidR="00BD4BB8" w:rsidRPr="00BD4BB8" w:rsidRDefault="00BD4BB8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7F98BAC1" w14:textId="514D6328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ED1176" w:rsidRPr="00112126" w14:paraId="205FBF5C" w14:textId="77777777" w:rsidTr="00BD4BB8">
        <w:trPr>
          <w:trHeight w:val="123"/>
        </w:trPr>
        <w:tc>
          <w:tcPr>
            <w:tcW w:w="562" w:type="dxa"/>
          </w:tcPr>
          <w:p w14:paraId="6530C248" w14:textId="6C8F71E5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9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1A9A329A" w14:textId="7EEDFC36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ED1176" w:rsidRPr="00BD4BB8">
              <w:rPr>
                <w:rFonts w:ascii="Times New Roman" w:hAnsi="Times New Roman" w:cs="Times New Roman"/>
              </w:rPr>
              <w:t>Explain the construction, working and applications of biosensor.</w:t>
            </w:r>
          </w:p>
        </w:tc>
        <w:tc>
          <w:tcPr>
            <w:tcW w:w="632" w:type="dxa"/>
          </w:tcPr>
          <w:p w14:paraId="28940DBF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2E01D05" w14:textId="7075E7C1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14:paraId="7AC63157" w14:textId="443F5289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45287ADB" w14:textId="77777777" w:rsidTr="00BD4BB8">
        <w:tc>
          <w:tcPr>
            <w:tcW w:w="562" w:type="dxa"/>
          </w:tcPr>
          <w:p w14:paraId="143CDD81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7E0A505D" w14:textId="6FDC5063" w:rsidR="00ED1176" w:rsidRPr="00BD4BB8" w:rsidRDefault="00BD4BB8" w:rsidP="00BD4B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ED1176" w:rsidRPr="00BD4BB8">
              <w:rPr>
                <w:rFonts w:ascii="Times New Roman" w:hAnsi="Times New Roman" w:cs="Times New Roman"/>
              </w:rPr>
              <w:t>Define and analyze the significance of following qualities of lubricants.</w:t>
            </w:r>
          </w:p>
          <w:p w14:paraId="6CB9E9F5" w14:textId="77777777" w:rsidR="00ED1176" w:rsidRPr="00112126" w:rsidRDefault="00ED1176" w:rsidP="00112126">
            <w:pPr>
              <w:pStyle w:val="ListParagraph"/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 xml:space="preserve"> (i) viscosity and viscosity index (ii) flash and fire point.                                                    </w:t>
            </w:r>
          </w:p>
        </w:tc>
        <w:tc>
          <w:tcPr>
            <w:tcW w:w="632" w:type="dxa"/>
          </w:tcPr>
          <w:p w14:paraId="335144AE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FC4979C" w14:textId="7648D31E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14:paraId="43F911B1" w14:textId="656C0F92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</w:tr>
      <w:tr w:rsidR="00ED1176" w:rsidRPr="00112126" w14:paraId="799E04D1" w14:textId="77777777" w:rsidTr="00BD4BB8">
        <w:tc>
          <w:tcPr>
            <w:tcW w:w="11054" w:type="dxa"/>
            <w:gridSpan w:val="5"/>
          </w:tcPr>
          <w:p w14:paraId="3CFE0F4E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12126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ED1176" w:rsidRPr="00112126" w14:paraId="589AE165" w14:textId="77777777" w:rsidTr="00BD4BB8">
        <w:tc>
          <w:tcPr>
            <w:tcW w:w="562" w:type="dxa"/>
          </w:tcPr>
          <w:p w14:paraId="3E2BABD4" w14:textId="56115B05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10</w:t>
            </w:r>
            <w:r w:rsidR="001121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227" w:type="dxa"/>
          </w:tcPr>
          <w:p w14:paraId="2C6BBF0E" w14:textId="77777777" w:rsidR="00ED1176" w:rsidRPr="00112126" w:rsidRDefault="00ED1176" w:rsidP="00112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a)  Explore in detail about top-down and bottom-up approach in nanomaterials synthesis.</w:t>
            </w:r>
          </w:p>
        </w:tc>
        <w:tc>
          <w:tcPr>
            <w:tcW w:w="632" w:type="dxa"/>
          </w:tcPr>
          <w:p w14:paraId="3C8D4A29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362EB14" w14:textId="62D8176A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14:paraId="54E10C1F" w14:textId="6C64E2EE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151A15">
              <w:rPr>
                <w:rFonts w:ascii="Times New Roman" w:hAnsi="Times New Roman" w:cs="Times New Roman"/>
              </w:rPr>
              <w:t>3</w:t>
            </w:r>
          </w:p>
        </w:tc>
      </w:tr>
      <w:tr w:rsidR="00ED1176" w:rsidRPr="00112126" w14:paraId="144B7AA2" w14:textId="77777777" w:rsidTr="00BD4BB8">
        <w:tc>
          <w:tcPr>
            <w:tcW w:w="562" w:type="dxa"/>
          </w:tcPr>
          <w:p w14:paraId="48C5BB41" w14:textId="77777777" w:rsidR="00ED1176" w:rsidRPr="00112126" w:rsidRDefault="00ED1176" w:rsidP="001121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7" w:type="dxa"/>
          </w:tcPr>
          <w:p w14:paraId="64AD851A" w14:textId="77777777" w:rsidR="00ED1176" w:rsidRPr="00112126" w:rsidRDefault="00ED1176" w:rsidP="00112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b) What are Self-Healing Materials? Explain their engineering applications.</w:t>
            </w:r>
          </w:p>
        </w:tc>
        <w:tc>
          <w:tcPr>
            <w:tcW w:w="632" w:type="dxa"/>
          </w:tcPr>
          <w:p w14:paraId="6FD82423" w14:textId="77777777" w:rsidR="00ED1176" w:rsidRPr="00112126" w:rsidRDefault="00ED117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1EF4FEB" w14:textId="29714C42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ED1176" w:rsidRPr="00112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9" w:type="dxa"/>
          </w:tcPr>
          <w:p w14:paraId="64D9D84A" w14:textId="75AF6770" w:rsidR="00ED1176" w:rsidRPr="00112126" w:rsidRDefault="00112126" w:rsidP="001121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2126">
              <w:rPr>
                <w:rFonts w:ascii="Times New Roman" w:hAnsi="Times New Roman" w:cs="Times New Roman"/>
              </w:rPr>
              <w:t>BL-</w:t>
            </w:r>
            <w:r w:rsidR="00ED1176" w:rsidRPr="00112126">
              <w:rPr>
                <w:rFonts w:ascii="Times New Roman" w:hAnsi="Times New Roman" w:cs="Times New Roman"/>
              </w:rPr>
              <w:t>2</w:t>
            </w:r>
          </w:p>
        </w:tc>
      </w:tr>
    </w:tbl>
    <w:p w14:paraId="24D39322" w14:textId="50BA4F03" w:rsidR="000A11CB" w:rsidRPr="00112126" w:rsidRDefault="000A11CB" w:rsidP="0011212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112126">
        <w:rPr>
          <w:rFonts w:ascii="Times New Roman" w:hAnsi="Times New Roman" w:cs="Times New Roman"/>
          <w:bCs/>
          <w:i/>
          <w:iCs/>
          <w:lang w:eastAsia="en-IN"/>
        </w:rPr>
        <w:t>**</w:t>
      </w:r>
      <w:r w:rsidR="00BD4BB8">
        <w:rPr>
          <w:rFonts w:ascii="Times New Roman" w:hAnsi="Times New Roman" w:cs="Times New Roman"/>
          <w:bCs/>
          <w:i/>
          <w:iCs/>
          <w:lang w:eastAsia="en-IN"/>
        </w:rPr>
        <w:t>*</w:t>
      </w:r>
    </w:p>
    <w:sectPr w:rsidR="000A11CB" w:rsidRPr="00112126" w:rsidSect="009E4316">
      <w:footerReference w:type="default" r:id="rId8"/>
      <w:pgSz w:w="11906" w:h="16838"/>
      <w:pgMar w:top="426" w:right="566" w:bottom="1440" w:left="56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AFD0" w14:textId="77777777" w:rsidR="00E226FE" w:rsidRDefault="00E226FE" w:rsidP="007E6F1F">
      <w:pPr>
        <w:spacing w:after="0" w:line="240" w:lineRule="auto"/>
      </w:pPr>
      <w:r>
        <w:separator/>
      </w:r>
    </w:p>
  </w:endnote>
  <w:endnote w:type="continuationSeparator" w:id="0">
    <w:p w14:paraId="4CAD01E2" w14:textId="77777777" w:rsidR="00E226FE" w:rsidRDefault="00E226FE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6024A" w14:textId="77777777" w:rsidR="00E226FE" w:rsidRDefault="00E226FE" w:rsidP="007E6F1F">
      <w:pPr>
        <w:spacing w:after="0" w:line="240" w:lineRule="auto"/>
      </w:pPr>
      <w:r>
        <w:separator/>
      </w:r>
    </w:p>
  </w:footnote>
  <w:footnote w:type="continuationSeparator" w:id="0">
    <w:p w14:paraId="219BBBB2" w14:textId="77777777" w:rsidR="00E226FE" w:rsidRDefault="00E226FE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06F37"/>
    <w:multiLevelType w:val="hybridMultilevel"/>
    <w:tmpl w:val="D51E90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52F38"/>
    <w:multiLevelType w:val="hybridMultilevel"/>
    <w:tmpl w:val="637271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>
      <w:start w:val="1"/>
      <w:numFmt w:val="lowerRoman"/>
      <w:lvlText w:val="%3."/>
      <w:lvlJc w:val="right"/>
      <w:pPr>
        <w:ind w:left="2520" w:hanging="180"/>
      </w:pPr>
    </w:lvl>
    <w:lvl w:ilvl="3" w:tplc="4009000F">
      <w:start w:val="1"/>
      <w:numFmt w:val="decimal"/>
      <w:lvlText w:val="%4."/>
      <w:lvlJc w:val="left"/>
      <w:pPr>
        <w:ind w:left="3240" w:hanging="360"/>
      </w:pPr>
    </w:lvl>
    <w:lvl w:ilvl="4" w:tplc="40090019">
      <w:start w:val="1"/>
      <w:numFmt w:val="lowerLetter"/>
      <w:lvlText w:val="%5."/>
      <w:lvlJc w:val="left"/>
      <w:pPr>
        <w:ind w:left="3960" w:hanging="360"/>
      </w:pPr>
    </w:lvl>
    <w:lvl w:ilvl="5" w:tplc="4009001B">
      <w:start w:val="1"/>
      <w:numFmt w:val="lowerRoman"/>
      <w:lvlText w:val="%6."/>
      <w:lvlJc w:val="right"/>
      <w:pPr>
        <w:ind w:left="4680" w:hanging="180"/>
      </w:pPr>
    </w:lvl>
    <w:lvl w:ilvl="6" w:tplc="4009000F">
      <w:start w:val="1"/>
      <w:numFmt w:val="decimal"/>
      <w:lvlText w:val="%7."/>
      <w:lvlJc w:val="left"/>
      <w:pPr>
        <w:ind w:left="5400" w:hanging="360"/>
      </w:pPr>
    </w:lvl>
    <w:lvl w:ilvl="7" w:tplc="40090019">
      <w:start w:val="1"/>
      <w:numFmt w:val="lowerLetter"/>
      <w:lvlText w:val="%8."/>
      <w:lvlJc w:val="left"/>
      <w:pPr>
        <w:ind w:left="6120" w:hanging="360"/>
      </w:pPr>
    </w:lvl>
    <w:lvl w:ilvl="8" w:tplc="40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444752C"/>
    <w:multiLevelType w:val="hybridMultilevel"/>
    <w:tmpl w:val="408493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7A6E8E"/>
    <w:multiLevelType w:val="hybridMultilevel"/>
    <w:tmpl w:val="37A06D6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5"/>
  </w:num>
  <w:num w:numId="3" w16cid:durableId="278416906">
    <w:abstractNumId w:val="5"/>
  </w:num>
  <w:num w:numId="4" w16cid:durableId="371073565">
    <w:abstractNumId w:val="14"/>
  </w:num>
  <w:num w:numId="5" w16cid:durableId="468867025">
    <w:abstractNumId w:val="11"/>
  </w:num>
  <w:num w:numId="6" w16cid:durableId="852108614">
    <w:abstractNumId w:val="3"/>
  </w:num>
  <w:num w:numId="7" w16cid:durableId="277951601">
    <w:abstractNumId w:val="8"/>
  </w:num>
  <w:num w:numId="8" w16cid:durableId="1105543731">
    <w:abstractNumId w:val="2"/>
  </w:num>
  <w:num w:numId="9" w16cid:durableId="1473986979">
    <w:abstractNumId w:val="9"/>
  </w:num>
  <w:num w:numId="10" w16cid:durableId="1550221049">
    <w:abstractNumId w:val="1"/>
  </w:num>
  <w:num w:numId="11" w16cid:durableId="1590775725">
    <w:abstractNumId w:val="7"/>
  </w:num>
  <w:num w:numId="12" w16cid:durableId="1752505922">
    <w:abstractNumId w:val="16"/>
  </w:num>
  <w:num w:numId="13" w16cid:durableId="2128161339">
    <w:abstractNumId w:val="4"/>
  </w:num>
  <w:num w:numId="14" w16cid:durableId="1577938283">
    <w:abstractNumId w:val="10"/>
  </w:num>
  <w:num w:numId="15" w16cid:durableId="731660911">
    <w:abstractNumId w:val="6"/>
  </w:num>
  <w:num w:numId="16" w16cid:durableId="18041521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62520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39893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20691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979218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24797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7269435">
    <w:abstractNumId w:val="0"/>
  </w:num>
  <w:num w:numId="23" w16cid:durableId="1247424657">
    <w:abstractNumId w:val="12"/>
  </w:num>
  <w:num w:numId="24" w16cid:durableId="15344232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2BB2"/>
    <w:rsid w:val="00025404"/>
    <w:rsid w:val="000A11CB"/>
    <w:rsid w:val="000C43A6"/>
    <w:rsid w:val="000E2669"/>
    <w:rsid w:val="00112126"/>
    <w:rsid w:val="001226C6"/>
    <w:rsid w:val="00151A15"/>
    <w:rsid w:val="00180834"/>
    <w:rsid w:val="001C36AC"/>
    <w:rsid w:val="00283B57"/>
    <w:rsid w:val="002963E8"/>
    <w:rsid w:val="002A546B"/>
    <w:rsid w:val="002F7CDD"/>
    <w:rsid w:val="003438FF"/>
    <w:rsid w:val="00352C9F"/>
    <w:rsid w:val="003B3E4E"/>
    <w:rsid w:val="003E1C4B"/>
    <w:rsid w:val="004210CC"/>
    <w:rsid w:val="004550CB"/>
    <w:rsid w:val="0049451B"/>
    <w:rsid w:val="004C0CDA"/>
    <w:rsid w:val="004D532A"/>
    <w:rsid w:val="0052593C"/>
    <w:rsid w:val="00556ACC"/>
    <w:rsid w:val="005C36D5"/>
    <w:rsid w:val="00605F7A"/>
    <w:rsid w:val="0068787E"/>
    <w:rsid w:val="007365A0"/>
    <w:rsid w:val="007E6F1F"/>
    <w:rsid w:val="008E46DE"/>
    <w:rsid w:val="008F54FA"/>
    <w:rsid w:val="0092784C"/>
    <w:rsid w:val="00940718"/>
    <w:rsid w:val="009739EF"/>
    <w:rsid w:val="009D17E2"/>
    <w:rsid w:val="009E2B11"/>
    <w:rsid w:val="009E4316"/>
    <w:rsid w:val="009E7D74"/>
    <w:rsid w:val="00A57999"/>
    <w:rsid w:val="00A579F3"/>
    <w:rsid w:val="00AB5A24"/>
    <w:rsid w:val="00AE034C"/>
    <w:rsid w:val="00B2205C"/>
    <w:rsid w:val="00B32D07"/>
    <w:rsid w:val="00B54533"/>
    <w:rsid w:val="00B87E4E"/>
    <w:rsid w:val="00B92CAC"/>
    <w:rsid w:val="00BD4BB8"/>
    <w:rsid w:val="00C14A58"/>
    <w:rsid w:val="00CB4ED4"/>
    <w:rsid w:val="00D16987"/>
    <w:rsid w:val="00D30706"/>
    <w:rsid w:val="00D46E45"/>
    <w:rsid w:val="00D72678"/>
    <w:rsid w:val="00DD6F63"/>
    <w:rsid w:val="00DF562B"/>
    <w:rsid w:val="00E021E3"/>
    <w:rsid w:val="00E226FE"/>
    <w:rsid w:val="00E33D35"/>
    <w:rsid w:val="00E35288"/>
    <w:rsid w:val="00E86B28"/>
    <w:rsid w:val="00ED1176"/>
    <w:rsid w:val="00ED2F11"/>
    <w:rsid w:val="00F46CE7"/>
    <w:rsid w:val="00F71A3D"/>
    <w:rsid w:val="00FC322C"/>
    <w:rsid w:val="00FC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customStyle="1" w:styleId="Default">
    <w:name w:val="Default"/>
    <w:rsid w:val="004210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47</cp:revision>
  <cp:lastPrinted>2023-09-06T07:00:00Z</cp:lastPrinted>
  <dcterms:created xsi:type="dcterms:W3CDTF">2023-03-23T04:54:00Z</dcterms:created>
  <dcterms:modified xsi:type="dcterms:W3CDTF">2024-07-24T03:21:00Z</dcterms:modified>
</cp:coreProperties>
</file>